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contribute code to OkHttp you can do so through GitHub by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forking the repository and sending a pull request.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submitting code, please make every effort to follow existing conventions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style in order to keep the code as readable as possible. Please also make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sure your code compiles by running `./gradlew check`. Checkstyle failures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during compilation indicate errors in your style and can be viewed in the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`checkstyle-result.xml` file.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general advice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Don’t change public API lightly, avoid if possible, and include your reasoning in the PR if essential.  It causes pain for developers who use OkHttp and sometimes runtime errors.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Favour a working external library if appropriate.  There are many examples of OkHttp libraries that can sit on top or hook in via existing APIs.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Get working code on a personal branch with tests before you submit a PR.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OkHttp is a small and light dependency.  Don't introduce new dependencies or major new functionality.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OkHttp targets the intersection of RFC correct *and* widely implemented.  Incorrect implementations that are very widely implemented e.g. a bug in Apache, Nginx, Google, Firefox should also be handled.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your code can be accepted into the project you must also sign the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[Individual Contributor License Agreement (CLA)][1].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[1]: https://spreadsheets.google.com/spreadsheet/viewform?formkey=dDViT2xzUHAwRkI3X3k5Z0lQM091OGc6MQ&amp;ndplr=1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