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SOFABoot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SOFABoot is released under the Apache 2.0 license, and follows a very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 Github development process, using Github tracker for issues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merging pull requests into master . If you would like to contribute something,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simply want to hack on the code this document should help you get started.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 the Contributor License Agreement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accept a non-trivial patch or pull request we will need you to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the Contributor License Agreement. Signing the contributor’s agreement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grant anyone commit rights to the main repository, but it does mean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we can accept your contributions, and you will get an author credit if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do. Active contributors might be asked to join the core team, and given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ability to merge pull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Conventions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 of these is essential for a pull request, but they will all help.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provided a [code formatter file](tools/Formatter.xml), it will formatting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your project when during process of building.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all new `.java` files to have a simple Javadoc class comment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at least an `@author` tag identifying you, and preferably at least 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paragraph on what the class is for.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the ASF license header comment to all new `.java` files (copy from existing files in the project)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yourself as an `@author` to the `.java` files that you modify substantially (more than cosmetic changes).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some Javadocs.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 few unit tests would help a lot as well?—?someone has to do 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When writing a commit message please follow [these conventions](https://tbaggery.com/2008/04/19/a-note-about-git-commit-messages.html), if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fixing an existing issue please add Fixes gh-XXXX at the end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commit message (where XXXX is the issue number).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