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to, and grateful for, any contributions made by the community. By contributing to Redux Toolkit, you agree to abide by the [code of conduct](https://github.com/reduxjs/redux-toolkit/blob/master/CODE_OF_CONDUCT.md).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Asking Questions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 the [issue tracker](https://github.com/reduxjs/redux-toolkit/issues) to make sure your issue hasn't already been reported.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any general and implementation specific questions on [Stack Overflow with a Redux Toolkit tag](http://stackoverflow.com/questions/tagged/redux-toolkit?sort=votes&amp;pageSize=50) for support.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[Issue tracker](https://github.com/reduxjs/redux-toolkit/issues) to find a list of open issues that need attention.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https://github.com/your-username/redux-toolkit.git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`build` task will create both a CommonJS module-per-module build and a UMD build.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and Linting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continuously watch and run tests, run the following: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 -- --watch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perform linting with `eslint`, run the following: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with a proposal for a new feature or refactoring before starting on the work. We don't want you to waste your efforts on a pull request that we won't want to accept.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issue in the [Issue tracker](https://github.com/reduxjs/redux-toolkit/issues).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feature branch based off the `master` branch.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all tests pass and there are no linting errors.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request, referencing any issues it addresses.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changed external-facing types, make sure to also build the project locally and include the updated API report file etc/redux-toolkit.api.md in your pull request.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keep your pull request focused in scope and avoid including unrelated commits.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submitted your pull request, we'll try to get back to you as soon as possible. We may suggest some changes or improvements.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