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of Conduct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Be kind to others ;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Critic code not people.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Release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Note, we follow [semver](https://semver.org/).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Todo upon release: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 ] updated `pure_version` (in [_conf.d/pure.fish_](conf.d/pure.fish)) ;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 ] create a commit only containing above edit ;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 ] create a git tag for said commit.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Conventions for `pure`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the idiomatic [`test` instead of `[`](httpsc://fishshell.com/docs/current/commands.html#test) brackets (as recommended by the documentation).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**long form options**, _e.g._ `set --local`, as they are more explicit over cryptic 1-letter form.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Naming Public Item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Namespace your item with the prefix `pure_`.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variable: `pure_my_variable`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function: `pure_my_public_function`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filename: `pure_my_public_file.fish`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test file: `pure_my_public_file.test.fish`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Naming Private Item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Namespace your item with the prefix `_pure_` (begin with a single underscore).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variable: `_pure_my_variable`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function: `_pure_my_private_function`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filename: `_pure_my_private_file.fish`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test file: `_pure_my_private_file.test.fish`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Local and Tools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No need to use namespace when your variable variable is declare locally (`set --local`) or your file/test file is related to tooling (_installer.fish_, testing package managers install).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filename: `my_tool.fish`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test file: `my_tool.test.fish`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Global Variable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Public settings' default values are placed in [_conf.d/pure.fish_](conf.d/pure.fish)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Private settings and anything else `pure` needs to do on init are placed in [_conf.d/__pure_init.fish_](conf.d/_pure_init.fish).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Color's Variables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Base colors should follow `$pure_color_&lt;meaning&gt;` pattern (cf. [bootstrap naming](https://getbootstrap.com/docs/4.1/utilities/colors/)).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 Example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```fish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$pure_color_info     # cyan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$pure_color_success  # green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$pure_color_warning  # yellow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$pure_color_danger   # red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$pure_color_light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$pure_color_dark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$pure_color_muted    # gray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Feature's Variables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Each feature should have a dedicated variables to allow customization.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Feature's variables (flag, symbol, color) should use `$pure_&lt;type&gt;_&lt;feature&gt;` naming pattern: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| Role   | Name pattern             |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| :----- | :----------------------- |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| flag   | `$pure_&lt;verb&gt;_&lt;feature&gt;` |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| color  | `$pure_color_&lt;feature&gt;`  |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| symbol | `$pure_symbol_&lt;feature&gt;` |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 Example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```fish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$pure_enable_git_status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```fish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$pure_symbol_git_unpushed_commits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```fish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$pure_color_git_unpulled_commits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Feature Flag's Variable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Name should follow `$pure_&lt;verb&gt;_&lt;feature&gt;` pattern, where: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&gt; * `verb` describe the action triggered by the feature (_i.e._ `separate`, `begin`, `show`, etc.) ;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&gt; * `feature` descibre the _what_ of the feature (_i.e._ `prompt_on_error`, `with_current_directory`, `git_status`, etc.).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Value should be **a boolean**.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 Example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```fish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$pure_begin_prompt_with_current_directory = true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```fish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$pure_enable_git_async = false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Avoid abbreviation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Use complete word over abbreviation.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 Example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```fish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$pure_threshold_command_duration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