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QUIC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contribute to QUIC; you don't have to join the Working Group, because there is no "membership" -- anyone who participates in the work, as outlined below, is part of the QUIC Working Group.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doing so, it's a good idea to familiarize yourself with our current [issues list](https://github.com/quicwg/base-drafts/issues) and [charter](https://datatracker.ietf.org/wg/quic/about/). If you're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to this, you may also want to read the [Tao of the IETF](https://www.ietf.org/tao.html).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aware that all contributions fall under the "NOTE WELL" terms outlined below.**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START doctoc generated TOC please keep comment here to allow auto update --&gt;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DON'T EDIT THIS SECTION, INSTEAD RE-RUN doctoc TO UPDATE --&gt;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[Following Discussion](#following-discussion)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Issues](#raising-issues)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[Resolving Issues](#resolving-issues)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WELL](#note-well)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END doctoc generated TOC please keep comment here to allow auto update --&gt;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Following Discussion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Working Group has a few venues for discussion: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plan to meet at all [IETF meetings](https://www.ietf.org/meeting/) for the foreseeable future, and hold interim meetings between them. See our [meeting materials repository](https://github.com/quicwg/wg-materials) and the [official proceedings](https://datatracker.ietf.org/wg/quic/meetings/).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[mailing list](https://www.ietf.org/mailman/listinfo/quic) is used for most communication, including notifications of meetings, new drafts, consensus calls and other business, as well as issue discussion.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also discuss specific issues on the appropriate issues list in [Github](https://github.com/quicwg/). If you don't want to use Github to follow these discussions, you can subscribe to the [issue announce list](https://www.ietf.org/mailman/listinfo/quic-issues).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active in the Working Group, you can participate in any of these places. Most activity takes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 on the mailing list, but if you just want to comment on and raise issues, that's fine too.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Issues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our [Github](https://github.com/quicwg/) issues lists to track items for discussion and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their resolution.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 new issue, please consider a few things: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should be just that; issues with our deliverables, **not proposals, questions or support 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review the issues list to make sure that you aren't filing a duplicate.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not sure how to phrase your issue, please ask on the [mailing list](https://www.ietf.org/mailman/listinfo/quic).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can also be raised on the [Working Group mailing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list](https://www.ietf.org/mailman/listinfo/quic) by clearly marking them as such (e.g., "New</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in the `Subject:` line).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aware that issues might be rephrased, changed in scope, or combined with others, so that the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group can focus its efforts. If you feel that such a change loses an important part of your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issue, please bring it up, either in comments or on the list.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Off-topic and duplicate issues will be closed without discussion. Note that comments on individual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will only be responded to with best effort, and may not be seen.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Resolving Issues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will be labeled by the Chairs as either `editorial` or `design`: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issues require discussion and consensus in the Working Group. This discussion can happen both in the issue and on the [Working Group mailing list](https://www.ietf.org/mailman/listinfo/quic), as outlined below.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**Editorial** issues can be dealt with by the editor(s) without consensus or notification. Typically, any discussion will take place on the issue itself.</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 design issues in the issues list are those that we are currently discussing, or plan to discuss. They can be discussed on the mailing list or the issue itself.</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currently using two different processes for issue resolution, depending on draft maturity.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in both processes, we use the `has-consensus` flag to denote an issue that we have consensus upon. Whether or not a design issue is closed does **not** reflect consensus of the Working Group; an issue's `open`/`closed` state is only used to organise our discussions.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or problem with an issue in the `closed` state, please comment on it (either in the issues list or mailing list), and we'll adjust its state accordingly. Note that reopening issues with `has-consensus` requires new information.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Early-Stage Process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early-stage process gives more powers to the editors to incorporate what they believe to be the Working Group's position into the drafts; the focus of these drafts is on flexibility, so that changes don't have an inordinate amount of overhead.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process, the editors can propose resolutions to design issues for the group's consideration by incorporating them into the draft(s), closing the issue.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draft is published, the design issues that have been closed since the last draft will be highlighted on the mailing list, to aid reviewers. Once consensus is confirmed, those issues will be labeled with [`has-consensus`](https://github.com/quicwg/base-drafts/issues?utf8=?&amp;q=label%3Ahas-consensus%20).</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design issue is `closed`, it implies that the issue has a proposed resolution that is reflected in the drafts; if a `closed` design issue is labeled with `has-consensus`, it means that the incorporated resolution has Working Group consensus.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Late-Stage Process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late-stage process attempts to reflect the Working Group's current consensus in the drafts; the latest draft reflects that consensus, modulo any open (or undiscovered) issues. The goal for a late-stage draft is to reduce unnecessary design changes in the protocol, thereby aiding reviewers and assuring that the drafts accurately reflect consensus.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process, the Working Group will discuss each design issue, and the Chairs will judge consensus, labelling the issue as `has-consensus` (ideally based upon a Pull Request that specifies the exact changes to be made).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after that will the change be merged and the issue be closed.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drafts currently in the late stage are: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Invariants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Transport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HTTP/3</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QPACK</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Recovery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![diagram of the late stage workflow](workflow.png "Late Stage Workflow")</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Discretionary Design Issue Labels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use the following labels to help understand the state of our design issues: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[`arch`](https://github.com/quicwg/base-drafts/labels/arch): The issue is a higher-level architectural issue that should drive the solution to a number of other issues.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[`needs-discussion`](https://github.com/quicwg/base-drafts/labels/needs-discussion): The issue blocks progress to our next milestone.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[`editor-ready`](https://github.com/quicwg/base-drafts/labels/editor-ready): The Working Group believes it has a viable resolution, but the editors need to incorporate that into the document so we can see it in situ.</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pull requests, both for editorial suggestions and to resolve open issues. In the latter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please identify the relevant issue.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use a pull request to open a new design issue; it may not be noticed.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[IETF Guidelines for Conduct](https://tools.ietf.org/html/rfc7154) applies to all Working Group</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 and meetings.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WELL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submission to the [IETF](https://www.ietf.org/) intended by the Contributor for publication as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or part of an IETF Internet-Draft or RFC and any statement made within the context of an IETF</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is considered an "IETF Contribution". Such statements include oral statements in IETF</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sessions, as well as written and electronic communications made at any time or place, which are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addressed to:</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IETF plenary session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IESG, or any member thereof on behalf of the IESG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IETF mailing list, including the IETF list itself, any working group</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design team list, or any other list functioning under IETF auspices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IETF working group or portion thereof</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Birds of a Feather (BOF) session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IAB or any member thereof on behalf of the IAB</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RFC Editor or the Internet-Drafts function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IETF Contributions are subject to the rules of</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 5378](https://tools.ietf.org/html/rfc5378) and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 8179](https://tools.ietf.org/html/rfc8179).</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 made outside of an IETF session, mailing list or other function, that are clearly not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intended to be input to an IETF activity, group or function, are not IETF Contributions in the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context of this notice.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consult [RFC 5378](https://tools.ietf.org/html/rfc5378) and [RFC 8179](https://tools.ietf.org/html/rfc8179) for details.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participant in any IETF activity is deemed to accept all IETF rules of process, as documented in</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Current Practices RFCs and IESG Statements.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participant in any IETF activity acknowledges that written, audio and video records of meetings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 be made and may be available to the public.</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