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https://github.com/graphcool/graphql-playground/fork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https://github.com/graphcool/graphql-playground/compare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Agreement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you represent that the code you submit is your original work or that of your employer (in which case you represent you have the right to bind your employer). By submitting code, you (and, if applicable, your employer) are licensing the submitted code to the open source community subject to the MIT 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feature/my-new-feature-name`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`npm install` or `yarn install` to make sure you've got the latest dependencies.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the unit tests and make sure they pass and have 100% coverage. (`npm test`)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pull request description, provide as much detail as possible. This context helps the reviewer to understand the motivation for and impact of the change.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all the unit tests still pass. PRs with failing tests won't be merged.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