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really glad you're reading this, because we need volunteer developers to help this project come to fruition. :clap: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If you want to know more about this project please check our [README.md](https://github.com/prettier/tslint-config-prettier/blob/master/README.md).This project uses [semantic-release](https://github.com/semantic-release/semantic-release) to keep a clean CI/CD pipe.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So, you only will be required to follow [conventional-commit](https://github.com/commitizen/conventional-commit-types) messages. Everything else happens magically.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Forking repo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repo. Then, clone it and install dependencies: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https://github.com/YOUR-USERNAME/tslint-config-prettier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set up the pre-push and commit-msg hooks, making sure your commits have the correct style, tests are passing and the coverage is met, so your commit don't break the build.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the command npm run commit to make you easier to write a conventional commit. Keep every PR as scoped as possible.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Submit your changes by pull request :point_down:!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changes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send a [GitHub Pull Request](https://github.com/prettier/tslint-config-prettier/pull/new/master) with a clear list of what you've done (read more about [pull requests](http://help.github.com/pull-requests/)). When you send a pull request, we will love you forever if you include test and keep the coverage up, since checked when you submit a PR by our CI server. Make sure all of your commits are atomic (one feature per commit).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