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polybar-scripts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improving polybar-scripts.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have become standard: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[skeleton](skeleton/). This is an example of how each script is organized to create a common file structure.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`#` or `#1`, `#2` .. as icon replacement in your scripts. Everyone use another icon font. So let the user decide which icon he wants to use.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Remove your colors unless they have a special function. This way scripts remain customizable.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 your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`shellcheck` to check your shell scripts for possible errors. Otherwise, Travis CI will do it for you. A good start to try [ShellCheck](https://www.shellcheck.net/) is their website.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