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Panda3D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Panda3D is an open-source, community-driven project, completely dependent on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of volunteers.  As such we highly welcome you to contribute code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project.  This document aims to outline some guidelines for doing so.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but aren't sure where to start, please visit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[Get Involved](https://www.panda3d.org/get-involved/) page on our website, 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excellent [Open Source Guide](https://opensource.guide/how-to-contribute/).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implementing a change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highly recommend that you file issues before making a change.  Issues are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to track bugs and feature requests but also to get feedback from the other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about design decisions or a specific implementation strategy.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for acceptance that the change is implemented in a way that fits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general design principles of the Panda3D API, and fits well with the general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priorities of the team.  Therefore, prior discussion with other developers 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critical.  Issues can be used to facilitate this, but we also invite you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#development channel on Discord (or #panda3d-devel on FreeNode IRC).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recommend that you familiarize yourself with the established coding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and design patterns of Panda3D, to reduce the amount of changes that have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made during the review process.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change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from non-core contributors are made via pull requests.  This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you to fork the Panda3D repository, create a branch for your change,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changes to this branch, and request that this branch is merged into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upstream branch.  Each pull request is reviewed by a maintainer and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tested for regressions and unit test coverage.  The maintainer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suggest any changes, which you can add by committing more code to the same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(you can do a force push if necessary).  Once the change is deemed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acceptable, the maintainer will merge your change into the appropriate branch of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easier for the maintainer to review your changes, we highly recommend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give a clear and concise description of intent (linking to any 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resolved by the change), as well as the inclusion of unit tests, which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a high level of confidence that this change does not break any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behaviours.  We also recommend breaking up separate changes into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separate PRs, rather than submitting one big PR with several unrelated changes.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 is still a work in progress, please mark the PR as "draft".  This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prevent other contributors from receiving an email every time you push 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change to your branch.  Draft PRs can also be used to invite early feedback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change, especially if you are uncertain about whether you are going in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 direction.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in the Panda3D repository is copyrighted to Carnegie Mellon University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licensed under the Modified BSD License.  By submitting your changes, you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that your code becomes placed under the same license.  Except in specific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agreed-upon cases, we do not accept code contributions under alternate licenses.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