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Raising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 with your issue to enable us to respond as quickly as 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relevant versions of the gems you are using.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steps to recreate your issue.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full stacktrace if there is an exception.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 executable code example where possible. You can fork and modify the [pact-ruby-e2e-example] codebase to quickly recreate your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feature branch (`git checkout -b feat/my-new-feature`)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changes. **Please use the conventional changelog format for [semantic commit messages](http://karma-runner.github.io/1.0/dev/git-commit-msg.html)** (`git commit -am 'feat(some new feat): add a thing'`)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the branch (`git push origin feat/my-new-feature`)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new Pull Request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have tests that cover the relevant behavioural changes and should conform to the existing code conventions.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[pact-ruby-e2e-example]: https://github.com/pact-foundation/pact-ruby-e2e-example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