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Node-RED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contributions, but request you follow these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[Raising issues](#raising-issues)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requests](#feature-requests)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[Pull-Requests](#pull-requests)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[Contributor License Agreement](#contributor-license-agreement)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[Contributor Covenant 1.4](http://contributor-covenant.org/version/1/4/).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 Please report unacceptable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to the project's core team at team@nodered.org.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Raising 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raise any bug reports on the relevant project's issue tracker. Be sure to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the list to see if your issue has already been raised.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is one that make it easy for us to understand what you were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trying to do and what went wrong.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context as possible so we can try to recreate the issue.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include the relevant part of your flow. To do this, select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 nodes, press Ctrl-E and copy the flow data from the Export dialog.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a minimum, please include: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Version of Node-RED - either release number if you downloaded a zip, or the first few lines of `git log` if you are cloning the repository directly.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Version of Node.js - what does `node -v` say?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feature requests, please raise them on the [forum](https://discourse.nodered.org).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Pull-Requests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raise a pull-request with a new feature, or a refactoring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existing code, it may well get rejected if you haven't discussed it 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[forum](https://discourse.nodered.org) first.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need to sign the JS Foundation's Contributor License Agreement.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an online process and quick to do. You can read the details of the agreement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here: https://cla.js.foundation/node-red/node-red.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raise a pull-request without having signed the CLA, you will be prompted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so automatically.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standards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 follow the coding standards used through-out the existing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base. Some basic rules include: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all files must have the Apache license in the header.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indent with 4-spaces, no tabs. No arguments.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opening brace on same line as `if`/`for`/`function` and so on, closing brace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on its own line.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