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 in the library? Don't hesitate to open an issue! But first: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it hasn't been reported yet.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the bug still exists in the `dev` branch.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describing an issue, be precise: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steps to reproduce (including sample code if necessary);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happened? What do you think should have happened?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 what Android version does this issue occur?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Questions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Asking questions should preferably be done on a dedicated forum such as [StackOverflow](http://stackoverflow.com/). This is an issue tracker after all.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Please do!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happy to view and accept pull requests. However, it is important to follow these guidelines if you want to contribute.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steps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[Fork](https://github.com/nhaarman/ListViewAnimations/fork) the repository.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local clone of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local branch, **based on the `dev` branch** (see the *Rules* section)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code, and push the changes to your own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pull request, specifying that you want to merge into the `dev` branch (or any child branch of it)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Branch names should start with either `feature_` or `bugfix_`. If there is an open issue, include its number, like `bugfix_123`.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include in your commit message anything related to automatic issue closing, such as `Fixes issue 123`. We'll do that when merging your pull request.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put any `@author` comment. Git keeps track of all your changes and `@author` does more harm than good.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issue a pull request into the `master` branch.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the diff as small as possible. For example, be aware of auto formatting.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files should have the Apache 2 License header.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