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bugs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Nanoc, you should report it! Some information that you should include in your bug report is the Nanoc version (`nanoc --version`) and, if relevant, the crash log (`crash.log`). For details, check the [*bug reporting* section of the development guide](https://nanoc.ws/development/#reporting-bugs).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code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appreciated! When submitting a PR, make sure that your changes have covering tests, that the documentation remains up-to-date and that you retain backwards compatibility. For details, check the [*contributing code* section of the development guide](https://nanoc.ws/development/#contributing-code).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code of conduct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 contributors and maintainers pledge to making participation in our project and our community a harassment-free experience for everyone. For details, see the contributor code of conduct at https://nanoc.ws/contributing/#contributor-code-of-conduct.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