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seaborn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support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support questions ("how do I do &lt;x&gt;?") are most at home on [StackOverflow](https://stackoverflow.com/), where they will be seen by more people and are more easily searchable. StackOverflow has a `[seaborn]` tag, which will bring the question to the attention of people who might be able to answer.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bugs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encountered a bug in seaborn, please report it on the [Github issue tracker](https://github.com/mwaskom/seaborn/issues/new). It is only really possible to address bug reports if they include a reproducible script using randomly-generated data or one of the example datasets (accessed through `seaborn.load_dataset()`). Please also specify your versions of seaborn and matplotlib, as well as which matplotlib backend you are using.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features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there is a new feature that should be added to seaborn, you can open an issue to discuss it. However, seaborn's development has become increasingly conservative, and the answer to most feature requests or proposed additions is "no". Polite requests with an explanation of the proposed feature's virtues will usually get an explanation; feature requests that say "I would like feature X, you need to add it" typically won't.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