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ReactXP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to ReactXP! This gude provides some tips for a successful contributions.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complex changes, we recommend filing a GitHub issue to start a discussion with project maintainers before implementing the change.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the following is done when submitting a pull request: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 code to the RXPTest sample app.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 files.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 haven't already, complete the Contributor License Agreement ("CLA").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Your Change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your change: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Rebuild reactxp: `npm i` and `npm run build`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Switch to the RXPTest sample directory: `cd ./samples/RXPTest`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Update dependencies: `npm i`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Copy the locally-built reactxp library: `cp -r ../../dist/* ./node_modules/reactxp/dist`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Rebuild the test app: `npm run web-watch` or `npm run rn-watch`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testing the web version: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desktop: open the test in the browser: `open ./index.html` and run the test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mobile: run `npm run web -- -host YOUR_LOCAL_IP` then on your mobile enter `http://YOUR_LOCAL_IP:8080`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If testing one or more RN versions, open the corresponding native project and build and run the test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 For more information see the [Code of Conduct FAQ](https://opensource.microsoft.com/codeofconduct/faq/) or contact [opencode@microsoft.com](mailto:opencode@microsoft.com) with any additional questions or comments.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sign a Contribution License Agreement (CLA) before your PR will be merged. This is a one-time requirement for Microsoft projects in GitHub. You can read more about [Contribution License Agreements (CLA)](https://en.wikipedia.org/wiki/Contributor_License_Agreement) on Wikipedia. You can sign the Microsoft Contribution License Agreement by visiting https://cla.microsoft.com/. Use your GitHub account to login.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bugs.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ReactXP is written in TypeScript and uses tslint to help enforce an internally-consistent coding style. Contributions should be consistent with this style.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