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Conduct](https://opensource.microsoft.com/codeofconduct/).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FAQ](https://opensource.microsoft.com/codeofconduct/faq/)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[opencode@microsoft.com](mailto:opencode@microsoft.com)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any additional questions or comments.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our general contributing guidelines please see [our dotnet/runtime contributing guide](https://github.com/dotnet/runtime/blob/master/CONTRIBUTING.md).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Best practices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Windows PowerShell or [PowerShell Core][pwsh] (including on Linux/OSX) to run .ps1 scripts.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 scripts set environment variables to help you, but they are only retained if you use PowerShell as your shell.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dependencies can be installed by running the `init.ps1` script at the root of the repository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Windows PowerShell or [PowerShell Core][pwsh] (on any OS).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only prerequisite for building, testing, and deploying from this repository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[.NET SDK](https://get.dot.net/).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install the version specified in `global.json` or a later version within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same major.minor.Bxx "hundreds" band.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 if 2.2.300 is specified, you may install 2.2.300, 2.2.301, or 2.2.310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the 2.2.400 version would not be considered compatible by .NET SDK.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[.NET Core Versioning](https://docs.microsoft.com/en-us/dotnet/core/versions/) for more information.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experience is best with [Visual Studio][VisualStudio].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can be built on Windows, Linux, and OSX.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Building, testing, and packing this repository can be done by using the standard dotnet CLI commands (e.g. `dotnet build`, `dotnet test`, `dotnet pack`, etc.).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[pwsh]: https://docs.microsoft.com/en-us/powershell/scripting/install/installing-powershell?view=powershell-6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[VisualStudio]: https://docs.microsoft.com/dotnet/core/install/sdk?pivots=os-windows#install-with-visual-studio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