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 email, or any other method with the owners of this repository before making a change.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questions, please ask them first in the mailing list john-users at lists.openwall.com;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GitHub issues to keep track of ideas, enhancements, tasks, and bugs. NEVER as a support forum;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be clear about your environment and what you are doing. If possible, share a sample hash or file that can be used to reproduce.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Source Code Style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`doc/README.coding-style` for information on the subject.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Jumbo, The maintainer recommends to format code using the following commands: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indent -kr -i4 -ts4 -nlp -nbbo -ncs -l79 -lc79 -bad -il0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astyle --style=kr -t4 -U -H -p -xC79 -c -k3 -z2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John the Ripper is released under GNU GPL v2 "or later", with portions also available under more relaxed terms.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Solar Designer's current preference is that new code contributions be licensed under very liberal terms: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software is Copyright (c) YEAR YOUR NAME &lt;your at e-mail.address&gt;,&lt;br&gt;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and it is hereby released to the general public under the following terms:&lt;br&gt;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Redistribution and use in source and binary forms, with or without&lt;br&gt;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modification, are permitted.&lt;br&gt;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heavily cut-down “BSD license”. You may also include the warranty disclaimer.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