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does “open source” mean?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project is open source, that means anybody can view, use, modify, and distribute your project for any purpose. These permissions are enforced through an open source license.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source is powerful because it lowers the barriers to adoption, allowing ideas to spread quickly.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understand how it works, imagine your friend is having a potluck, and you bring a cherry pie.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Everybody tries the pie (use)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pie is a hit! They ask you for the recipe, which you provide (view)</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friend, Alex, who’s a pastry chef, suggests reducing the sugar (modify)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friend, Lisa, asks to use it for a dinner next week (distribute)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comparison, a closed source process would be going to a restaurant and ordering a slice of cherry pie. You must pay a fee to eat the pie, and the restaurant probably won’t give you their recipe. If you copied their pie exactly and sold it under your own name, the restaurant could take action against you.</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do people open source their work?</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