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Agreement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contributor, you represent that the code you submit is your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original work or that of your employer (in which case you represent you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the right to bind your employer).  By submitting code, you (and, if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applicable, your employer) are licensing the submitted code to LinkedIn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open source community subject to the BSD 2-Clause license.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Started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required global dependencies: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install -g lerna yarn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code: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https://github.com/linkedin/css-blocks.git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into the css-blocks directory and run some commands: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css-blocks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./scripts/checkout-opticss-and-link.sh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if you already have OptiCSS checked out, you can run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`./scripts/link-to-opticss.js ../opticss` instead of the script above (change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path you pass it according to your needs).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ensure that the tests for OptiCSS are all passing: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../opticss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lerna run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- # to return to the css-blocks directory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 and run tests: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lerna bootstrap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lerna run test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for individual packages of this monorepo are in `packages/*`.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any of the packages in this monorepo you'll generally use the npm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scripts to manage the project, E.g. `yarn run test` or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run lintfix`. Run `yarn run` for a list of available commands.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Existing Integrations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play with CSS Blocks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monorepo includes two projects that dog-food the Glimmer/Broccoli and JSX/Webpack integrations. To see CSS Blocks in action, see sample integrations, and get a feel for the developer experience, you can spin up these projects and take a peek under the hood.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[@css-blocks/website][WEBSITE] (JSX/Webpack)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public-facing website and hosted Typedoc API documentation hosted at [www.css-blocks.com][CSS_BLOCKS_WEBSITE]. Built as a React app and dog-foods our JSX/Webpack integrations. For instruction on how to start the developer server, please check out the [@css-blocks/website README][WEBSITE]. For details on the [JSX][JSX] and [Webpack][WEBPACK] integrations, please read their respective package READMEs.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[@css-blocks/playground][PLAYGROUND] (Glimmer/Broccoli/Ember-CLI)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demo application will allow users to play with CSS Blocks syntax and OptiCSS in-browser. Built as a Glimmer application and dog-foods our Glimmer, Ember CLI and Broccoli integrations. For instruction on how to start the developer server, please check out the [@css-blocks/playground README][PLAYGROUND]. For details on the [Glimmer][GLIMMER], [Broccoli][BROCCOLI] and [Ember-CLI][EMBER-CLI] integrations, please read their respective package READMEs.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Disclosure of Security Vulnerabilities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 file an issue on Github for security issues.**  Please review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[guidelines for disclosure][disclosure_guidelines].  Reports should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encrypted using PGP ([public key][pubkey]) and sent to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[security@linkedin.com][disclosure_email] preferably with the title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"Vulnerability in Github LinkedIn/css-blocks - &amp;lt;short summary&amp;gt;".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for Getting Your Pull Request Accepted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all new features are tested and the tests pass.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Bug fixes must include a test case demonstrating the error that it fixes.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 an issue first and seek advice for your change before submitting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pull request. Large features which have never been discussed are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unlikely to be accepted. **You have been warned.**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[disclosure_guidelines]: https://www.linkedin.com/help/linkedin/answer/62924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[pubkey]: https://www.linkedin.com/help/linkedin/answer/79676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[disclosure_email]: mailto:security@linkedin.com?subject=Vulnerability%20in%20Github%20LinkedIn/css-blocks%20-%20%3Csummary%3E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[WEBSITE]: ./packages/@css-blocks/website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[PLAYGROUND]: ./packages/@css-blocks/playground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[JSX]: ./packages/@css-blocks/jsx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[GLIMMER]: ./packages/@css-blocks/glimmer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[EMBER_CLI]: ./packages/@css-blocks/ember-cli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[WEBPACK]: ./packages/@css-blocks/webpack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[BROCCOLI]: ./packages/@css-blocks/broccoli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[CSS_BLOCKS_WEBSITE]: http://css-blocks.com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