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liftoff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Follow the thoughtbot [code of conduct]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contributing.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https://thoughtbot.com/open-source-code-of-conduct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feature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requests. Here's a quick guide: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clone https://github.com/liftoffcli/liftoff.git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We only take pull requests with passing tests, and it's great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know that you have a clean slate: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bundle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rspec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test for your change. Only refactoring and documentation changes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require no new tests. If you are adding functionality or fixing a bug,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 a test!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the test pass.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Fork the repo, push to your fork, and submit a pull request.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days. We may suggest some changes 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improvements or alternatives.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especially the man page, whatever is affected by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contribution.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[thoughtbot style guide][style-guide].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 a new version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liftoff's packaging is handled through a series of Rake tasks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Update the version number in `lib/liftoff/version.rb`.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Vendorize the gem dependencies: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rake gems:vendorize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Build and publish the release: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rake release:build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rake release:push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rake release:clean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Alternatively, you can use a single command that will run steps 2 and 3 for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you. If anything goes wrong, this will be harder to debug: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./release.sh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[style-guide]: https://github.com/thoughtbot/guides/tree/master/style#ruby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