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PKHeX</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taking the time to contribute to PKHeX's development. These are mostly guidelines, not rules. Use your best judgment, and feel free to propose changes to this document in a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PKHeX is a community driven project based off of many years of shared information and tools. Even if you can't write code, community documentation of in-game behaviors can go a long way to help implement new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PKHeX is written in C#, and tries to keep up to date with the latest standard language style.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an issue, please use an issue template and ensure you are filing things correctly. If you are unsure, you can always create a thread on our forums instead (we monitor both locations)!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question? Please contact us on the forums (or our IRC/Discord, link on forums) instead. Please be patient when expecting a response; this is free software and we aren't available at all times.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 pull request, please try to have everything ready for merging and passing all tests. Draft pull requests may be rejected as we value having a minimal amount of open issues/pull 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your code is maintainable; provide comments and xmldoc when appropriate. If you are coding new GUI features, ensure any non-GUI logic is separate from the GUI specific logic; separating concerns is important for maintainability and portability!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providing something that interacts with game data, try to model things to match the way the game interacts with the data. When done this way, it is easiest for others to replicate your research and expand upon your improvements.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Spaces instead of tabs. Please follow the standard C# formatting rules provided by Visual Studio.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