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important: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**This library does not use type-hints, follow PSR-2, or apply most other "best practices."**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intentional, and mostly just to make life a little more fun. Life's too short to take everything so seriously.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library is still high quality and has an awesome test suite; it's just written more like Ruby than like Java :)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library borrows most structural choices from PSR-2 in terms of tabs vs. spaces, where there should/shouldn't be whitespace, and where to put braces.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deviates significantly from PSR-1 and PSR-2 in the following ways: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Instance properties **must not be declared** (unfortunately PHP won't let you omit static properties), instead assign them dynamically in `__construct`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Visibility keywords (public, protected, private) **must not be used**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Bad! 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private $bar;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private $baz = 'hello world';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function __construct()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$this-&gt;bar = new Collection;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private function qux()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...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Fantastic! 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 __construct()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$this-&gt;bar = new Collection;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$this-&gt;baz = 'hello world';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 qux()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...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code must also follow these constraints: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Type-hints **must not be used**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Temporary variables **must not be used**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method **must return immediately**; methods cannot have more than one expression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[GitHub](https://github.com/kitetail/zttp).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