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JUnit Contributor License Agreement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will only Submit Contributions where You have authored 100% of the content.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will only Submit Contributions to which You have the necessary rights. This means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if You are employed You have received the necessary permissions from Your employer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make the Contributions.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Whatever content You Contribute will be provided under the Project License(s).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Licenses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modules use [Eclipse Public License v2.0](LICENSE.md).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rule, the style and formatting of commit messages should follow the guidelines in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Write a Git Commit Message](https://chris.beams.io/posts/git-commit/).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any commit that is related to an existing issue must reference the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if a commit in a pull request addresses issue \#999, it must contain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at the bottom of the commit message.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Issue: #999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[Definition of Done](https://github.com/junit-team/junit5/wiki/Definition-of-Done)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offers some guidelines on what we expect from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 pull request that does not fulfill all criteria, e.g. to discuss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certain change before polishing it, but please be aware that we will only merge 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the DoD is met.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the following lines to your pull request description: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hereby agree to the terms of the JUnit Contributor License Agreement.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Conventions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an acronym is included as part of a type name or method name, keep the first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letter of the acronym uppercase and use lowercase for the rest of the acronym. Otherwise,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becomes _impossible_ to perform camel-cased searches in IDEs, and it becomes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potentially very difficult for mere humans to read or reason about the element without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reading documentation (if documentation even exists).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for example a use case needing to support an HTTP URL. Calling the method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`getHTTPURL()` is absolutely horrible in terms of usability; whereas, `getHttpUrl()` 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in terms of usability. The same applies for types `HTTPURLProvider` vs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`HttpUrlProvider`, etc.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an acronym is included as part of a field name or parameter name: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acronym comes at the start of the field or parameter name, use lowercase for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entire acronym -- for example, `String url;`.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Otherwise, keep the first letter of the acronym uppercase and use lowercase for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rest of the acronym -- for example, `String defaultUrl;`.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formatting is enforced using the [Spotless](https://github.com/diffplug/spotless)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Gradle plugin. You can use `gradle spotlessApply` to format new code and add missing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headers to source files. Formatter and import order settings for Eclipse are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in the repository under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[src/eclipse/junit-eclipse-formatter-settings.xml](src/eclipse/junit-eclipse-formatter-settings.xml)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[src/eclipse/junit-eclipse.importorder](src/eclipse/junit-eclipse.importorder),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respectively. For IntelliJ IDEA there's 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[plugin](https://plugins.jetbrains.com/plugin/6546) you can use in conjunction with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Eclipse settings.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forbidden to use _wildcard imports_ (e.g., `import static org.junit.jupiter.api.Assertions.*;`)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Java code.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Documentation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 in `*.adoc` and `*.md` files should be wrapped at 90 characters whenever technically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multi-line bullet point entries, subsequent lines should be indented.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Javadoc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Javadoc comments should be wrapped after 80 characters whenever possible.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first paragraph must be a single, concise sentence that ends with a period (".").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Place `&lt;p&gt;` on the same line as the first line in a new paragraph and precede `&lt;p&gt;` with a blank line.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Insert a blank line before at-clauses/tags.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`{@code foo}` over `&lt;code&gt;foo&lt;/code&gt;`.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literals (e.g., `{@literal @}`) over HTML entities.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classes and methods should have `@since ...` annotation.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`@since 5.0` instead of `@since 5.0.0`.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`@author` tags. Instead, contributors are listed on [GitHub](https://github.com/junit-team/junit5/graphs/contributors).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verbs in third person form (e.g. use "Discover tests..." instead of "Discovers tests...")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first sentence describing a method.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Examples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[`ExtensionContext`](junit-jupiter-api/src/main/java/org/junit/jupiter/api/extension/ExtensionContext.java) and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[`ParameterContext`](junit-jupiter-api/src/main/java/org/junit/jupiter/api/extension/ParameterContext.java) for example Javadoc.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Naming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test classes must end with a `Tests` suffix.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Example test classes that should not be picked up by the build must end with a `TestCase` suffix.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Assertions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`org.junit.jupiter.api.Assertions` wherever possible.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AssertJ when richer assertions are needed.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`org.junit.Assert` or `junit.framework.Assert`.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Mocking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either [Mockito](https://github.com/mockito/mockito) or hand-written test doubles.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Logging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general, logging should be used sparingly.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logging must be performed via the internal `Logger` façade provided via the JUnit [LoggerFactory](https://junit.org/junit5/docs/current/api/org/junit/platform/commons/logging/LoggerFactory.html).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Levels defined in JUnit's [Logger](https://junit.org/junit5/docs/current/api/org/junit/platform/commons/logging/Logger.html) façade.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_error_ (JUL: `SEVERE`, Log4J: `ERROR`): extra information (in addition to an Exception) about errors that will halt execution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_warn_ (JUL: `WARNING`, Log4J: `WARN`): potential usage or configuration errors that should not halt execution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_info_ (JUL: `INFO`, Log4J: `INFO`): information the users might want to know but not by default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_config_ (JUL: `CONFIG`, Log4J: `CONFIG`): information related to configuration of the system (Example: `ServiceLoaderTestEngineRegistry` logs IDs of discovered engines)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_debug_ (JUL: `FINE`, Log4J: `DEBUG`)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_trace_ (JUL: `FINER`, Log4J: `TRACE`)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Deprecation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Publicly available interfaces, classes and methods have a defined lifecycle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described in detail in the [User Guide](https://junit.org/junit5/docs/current/user-guide/#api-evolution).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process is using the `@API` annotation from [API Guardian](https://github.com/apiguardian-team/apiguardian).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also describes the deprecation process followed for API items.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deprecate an item: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`@API.status` to `DEPRECATED`.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`@API.since`. Please note `since` describes the version when the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status was changed and not the introduction of the element.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`@Deprecated` Java annotation on the item.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`@deprecated` JavaDoc tag to describe the deprecation, and refer to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 eventual replacement.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item is used in existing code, add `@SuppressWarnings("deprecation")`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make the build pass.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