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lieu of a formal styleguide, take care to maintain the existing coding style ensuring there are no linting errors. Add unit tests for any new or changed functionality. Lint and test your code using the npm scripts below:</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tasks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Task                 | Usage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start`      | Fire up local server for development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test:unit`  | Run sequence of unit tests once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test:e2e`   | Run sequence of integration tests once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test:watch` | Fire up test server and re-test on file change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js:build`   | Compile Choices to an uglified JavaScript file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css:watch`  | Watch SCSS files for changes. On a change, run build process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css:build`  | Compile, minify and prefix SCSS files to CSS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pull request that resolves a bug, feel free to use the following template: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the problem: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my solution: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