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Triaging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IPython repository,  we strive to trust users and give them responsibility.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using one of our bots, any user can close issues or add/remove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labels by mentioning the bot and asking it to do things on your behalf.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close an issue (or PR), even if you did not create it, use the following: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@meeseeksdev close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can be in the middle of another comment, but must start on its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 line.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labels to an issue, ask the bot to `tag` with a comma-separated list of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tags to add: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@meeseeksdev tag windows, documentation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already pre-created tags can be added.  So far, the list is limited to: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`async/await`, `backported`, `help wanted`, `documentation`, `notebook`,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`tab-completion`, `windows`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remove a label, use the `untag` command: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@meeseeksdev untag windows, documentation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be adding additional capabilities for the bot and will share them here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they are ready to be used.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an Issue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 new Issue, please take the following steps: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GitHub and/or Google for your issue to avoid duplicate reports.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Keyword searches for your error messages are most helpful.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possible, try updating to master and reproducing your issue,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because we may have already fixed it.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Try to include a minimal reproducible test case.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Include relevant system information.  Start with the output of: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python -c "import IPython; print(IPython.sys_info())"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include any relevant package versions, depending on the issue, such as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matplotlib, numpy, Qt, Qt bindings (PyQt/PySide), tornado, web browser, etc.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guidelines on contributing to IPython: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work is submitted via Pull Requests.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can be submitted as soon as there is code worth discussing.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Requests track the branch, so you can continue to work after the PR is submitted.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Review and discussion can begin well before the work is complete,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the more discussion the better.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worst case is that the PR is closed.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should generally be made against master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should be tested, if feasible: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bugfixes should include regression tests.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new behavior should at least get minimal exercise.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features and backwards-incompatible changes should be documented by adding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new file to the [pr](docs/source/whatsnew/pr) directory, see [the README.md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there](docs/source/whatsnew/pr/README.md) for details.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make 'cleanup' pull requests just to change code style.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don't follow any style guide strictly, and we consider formatting changes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unnecessary noise.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you're making functional changes, you can clean up the specific pieces of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code you're working on.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[Travis](http://travis-ci.org/#!/ipython/ipython) does a pretty good job testing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IPython and Pull Requests, but it may make sense to manually perform tests,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particularly for PRs that affect `IPython.parallel` or Windows.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detailed information, see our [GitHub Workflow](https://github.com/ipython/ipython/wiki/Dev:-GitHub-workflow).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 tests can by running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iptest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 tests for a single module (for example **test_alias**) can be run by using the fully qualified path to the module.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iptest IPython.core.tests.test_alias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a single test (for example **test_alias_lifecycle**) within a single file can be run by adding the specific test after a `:` at the end: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iptest IPython.core.tests.test_alias:test_alias_lifecycle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convenience, the full path to a file can often be used instead of the module path on unix systems. For example we can run all the tests by using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iptest IPython/core/tests/test_alias.py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