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Code of Conduct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and everyone participating in it is governed by the [Code of Conduct](CODE_OF_CONDUCT.md). By participating, you are expected to uphold this code.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Development Environment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the following installed: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PostgreSQL 9+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`gcc`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libcurl (`libcurl4-openssl-dev`)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libppq (`libpq-dev`)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the project using `make`: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make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Run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application with the arguments specifying database and webhook parameters: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./build/skor 'host=localhost port=5432 dbname=postgres user=postgres password=' http://localhost:5000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Tests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Tests have been written using Python 3. The webhook is a `python-flask` server.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 make sure you have Postgres running at `localhost:5432` and the database doesn't already have a table named `test_table`.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modify the Postgres credentials in the `test.py` file.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the tests from the root directory as: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python test.py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