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Goxel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read this file first before making a pull request to Goxel.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CLA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first pull request, you must add your name in a CLA file in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'doc/cla/individual'.  This gives me the right to release special version of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Goxel under a commercial licence.  It doesn't change the license of the current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code.  See: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https://github.com/guillaumechereau/goxel/blob/master/doc/cla/sign-cla.md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about that.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Coding style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follow the code style I used for Goxel, as I am unlikely to merge a pull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 that doesn't.  The coding style is almost the one used by the linux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kernel, but using four spaces for indentation (I also accept typedef).  When in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doubt, just look at other part of the code.  The most important rules are: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4 spaces indentations.  No tabs characters anywhere in the code.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- 80 columns max line width.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trailing white space.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function and variable names all in lowercase, with underscore to separate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parts if needed: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 nb_block; // Good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 nbBlock;  // Bad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K&amp;R style braces (opening brace on same line):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if (something) {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...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} else 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...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}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Except for functions, where we put the opening brace on the next line: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 my_func(void)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{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...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return 0;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}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 also accept exceptions to the K&amp;R braces for multi line conditions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(but that should be avoided if possible by making the condition shorter):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if (a_very_long_condition ||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that_uses_several_lines)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{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...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}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space between function and argument parenthesis: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func(10, 20) // Good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func (10, 20) // BAD!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One space after keywords, except `sizeof`: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if (something) // Good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if(something)  // BAD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One space around binary operators, no space after unary operators and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before postfix operators.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x = 10 + 20 * 3; // Good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x = 10+20*3; // BAD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x++;  // Good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x ++; // BAD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y = &amp;x; // Good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y = &amp; x; // VERY BAD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Use 'C' style variable declarations: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 *x; // Good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int* x; // BAD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Put all the variable declarations on top of the function, so that we can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see them all at the same place.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Git commit style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the summary line under about 50 characters.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rest of the commit message separated by a blank line.  Wrap lines at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72 characters.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Try to separate the commits into small logical parts.  For example if you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need to add a new public function in order to fix a bug, the first commit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should be about adding the function, and the second one about fixing the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bug.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