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that all the automated checks (CLA, AppVeyor, Travis) pass for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pull requests. Pull requests whose checks fail may be ignored.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