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a look through the [Wiki pages](https://github.com/gchq/CyberChef/wiki) for guides on [compiling CyberChef](https://github.com/gchq/CyberChef/wiki/Getting-started) and [adding new operations](https://github.com/gchq/CyberChef/wiki/Adding-a-new-operation).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lots of opportunities to contribute to CyberChef. If you want ideas, take a look at any [Issues](https://github.com/gchq/CyberChef/issues) tagged with '[help wanted](https://github.com/gchq/CyberChef/labels/help%20wanted)'.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your contributions can be accepted, you must: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 the [GCHQ Contributor Licence Agreement](https://cla-assistant.io/gchq/CyberChef)</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Push your changes to your fork.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a pull 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Indentation: Each block should consist of 4 spaces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Object/namespace identifiers: CamelCase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Function/variable names: camelCase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Constants: UNDERSCORE_UPPER_CASE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code encoding: UTF-8 (without BOM)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source files must end with a newline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endings: UNIX style (\n)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Principles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at all possible, all operations and features should be client-side and not rely on connections to an external server. This increases the utility of CyberChef on closed networks and in virtual machines that are not connected to the Internet. Calls to external APIs may be accepted if there is no other option, but not for critical components.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Latency should be kept to a minimum to enhance the user experience. This means that operation code should sit on the client and be executed there. However, as a trade-off between latency and bandwidth, operation code with large dependencies can be loaded in discrete modules in order to reduce the size of the initial download. The downloading of additional modules must remain entirely transparent so that the user is not inconvenienced.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Large libraries should be kept in separate modules so that they are not downloaded by everyone who uses the app, just those who specifically require the relevant operations.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Vanilla JS if at all possible to reduce the number of libraries required and relied upon. Frameworks like jQuery, although included, should not be used unless absolutely necessary.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these principles in mind, any changes or additions to CyberChef should keep 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Standalone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Efficient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 small as possible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