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ET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changes and improvements will be released on an ongoing basis. Larger changes (e.g., changesets implementing a new paper) will be released on a more periodic basi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8 formatting following [Black](https://black.readthedocs.io/en/stable/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ETR, you agree that your contributions will be licens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