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Flux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(CLA).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(CLA)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to Find Known 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using GitHub Issues for our public bugs. We will keep a close eye on this and try to make it clear when we have an internal fix in progress. Before filing a new task, try to make sure your problem doesn't already exist.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New Issues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your bug fixed is to provide a reduced test case. jsFiddle, jsBin, and other sites provide a way to give live examples. Those are especially helpful though may not work for `JSX`-based code.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Security Bugs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 disclosure of security bugs. With that in mind, please do not file public issues; go through the process outlined on that page.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Conventions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semicolons `;`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Commas last `,`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(no tabs)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`'` over `"`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`'use strict';`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"attractive" code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use the optional parameters of `setTimeout` and `setInterval`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wrap lines at 80 characters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Flux, you agree that your contributions will be licensed under its BSD license.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