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fswatch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easiest ways to contribute to `fswatch` are: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Creating a new [issue].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Forking the repository, make your contribution and submit a pull request.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See [GitHub Flow](#github-flow) for further information.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[issue]: https://github.com/emcrisostomo/fswatch/issues/new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 Flow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chose to use the [Github flow][flow] for `fswatch`, so you are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kindly required to follow the same model when making your contributions.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[flow]: https://help.github.com/articles/github-flow/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Coding Conventions and Style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 and C++ code uses `snake_case` and is formatted with a customized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[Allman (BSD)][allman] style.  See [`README.codestyle`][codestyle] for further 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on how setting up your IDE.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[codestyle]: README.codestyle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[allman]: https://en.wikipedia.org/wiki/Indent_style#Allman_style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