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Contributions / participation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always welcome!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please the following: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read at least the [coding convention](https://github.com/drwetter/testssl.sh/Coding_Convention.md).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One PR per feature or bug fix or improvement. Please do not mix issues.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Document your PR, both in the PR and/or commit message and in the code.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test your changes thoroughly as reliability is important for this project. You may want to check different servers with different settings.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Travis runs automatically when anything is committed/PR'd. You should check any complains from Travis. Beforehand you can check with `prove -v`.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it's a new feature please consider writing a unit test for it.  You can use e.g. `t/20_baseline_ipv4_http.t` as a template. The general documentation for [Test::More](https://perldoc.perl.org/Test/More.html) is a good start.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it's a new feature it would need to be documented in the appropriate section in `help()` and in `~/doc/testssl.1.md`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questions just open an issue.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