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Put all the code inside Program.cs. It makes it easier for casual users to read the code online and learn something. Sometimes it is too cumbersome to chase down types using browser.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sample very simple and specific. Try to minimise the amount of concept that people need to know in order to understand your code.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There is no sample that is too small. If it shows one single interesting and useful knoweldge, add it in.*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When you are ready, update readme and add the link to the project with a paragraph or two. Do not forget to increment the sample count at the beginning of this document.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