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project in your account and create a new branch: `your-great-feature`.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Open an issue in the repository describing the feature contribution you'd like to make. This will help us get you started on the right foot.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changes in your feature branch.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Open a pull request and reference the initial issue in the pull request message.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 standards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 the [PSR-2](http://www.php-fig.org/psr/psr-2/) coding style guidelines. There are many ways to check your code for PSR-2. An excellent tool is [PHP_CodeSniffer](https://github.com/squizlabs/PHP_CodeSniffer). The command line tool phpcs can be run against any single file. [Phing](https://www.phing.info/), a PHP build tool, integrates nicely with `phpcs` to automate PSR-2 checks across all source files in a project.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process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processes used by contributors to the project are described [on this page](https://github.com/billz/raspap-webgui/wiki/Development-process). It does not endorse one over the other; rather it is meant to share two different approaches.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