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open to, and grateful for, any contributions made by the community. By contributing to axios, you agree to abide by the [code of conduct](https://github.com/axios/axios/blob/master/CODE_OF_CONDUCT.md).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Style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[node style guide](https://github.com/felixge/node-style-guide).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should be verb based, using the following pattern: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`Fixing ...`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`Adding ...`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`Updating ...`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`Removing ...`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update the tests to reflect your code changes. Pull requests will not be accepted if they are failing on [Travis CI](https://travis-ci.org/axios/axios).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update the [docs](README.md) accordingly so that there are no discrepancies between the API and the documentation.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Developing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`grunt test` run the jasmine and mocha tests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`grunt build` run webpack and bundle the source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`grunt version` prepare the code for release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`grunt watch:test` watch for changes and run `test`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`grunt watch:build` watch for changes and run `build`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include changes to `dist/` in your pull request. This should only be updated when releasing a new version.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Releasing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Releasing a new version is mostly automated. For now the [CHANGELOG](https://github.com/axios/axios/blob/master/CHANGELOG.md) requires being updated manually. Once this has been done run the commands below. Versions should follow [semantic versioning](http://semver.org/).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version &lt;newversion&gt; -m "Releasing %s"`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publish`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Examples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are included in part to allow manual testing.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example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examples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Open 127.0.0.1:3000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sandbox in browser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start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Open 127.0.0.1:3000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sandbox in terminal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start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node ./sandbox/client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