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:sparkles: We are very glad to see you in this section! :sparkles: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go ahead you should know that your contributions will be published under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terms of the [`CC0` license](https://creativecommons.org/publicdomain/zero/1.0/).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just found a spelling error? Need to fix indentation?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us a pull request! :sparkles: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discovered something cool, but don't know exactly if it suits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awesome definition? :+1: Submit a pull request to the [inbox](inbox.md)!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We'll consider your addition and format it for you! :smiley: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:boom: If you know something pretty cool, it suits the awesome definition, works for you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seems to be useful for the community please add it to the [main list](README.md).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case please ensure your pull request adheres to the following guidelines: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one commit per addition (several commits per PR are OK).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everything to the bottom of the relevant category.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required introduce new categories or improve the existing categorization.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the following format: `- [title](link) - Distinguishing Description. &lt;sup&gt;[additional links]&lt;/sup&gt;`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the libraries exactly how they are required from the Ruby program, not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after the Readme's title, e.g. `treat`, not `Treat`, since you do `require "treat"`.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Break down long lines, check your spelling, capitalization, and punctuation.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useful titles and comments for your Pull Request (not `Changed readme.md`),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mention the originator in the commit message if possible, e.g. `Added the neuroevo lib by @giuse.`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topic `rubyml` to your repository or open an issue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kindly ask the originator of the project to do so (if applicable for your submission).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we will ask you to edit your Pull Request before it is included.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normally due to spelling errors or because your PR didn't match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[Here][change-pr] is a write up on how to change a Pull Request and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different ways you can do that.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Thank you for your suggestions!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[change-pr]: https://github.com/RichardLitt/knowledge/blob/master/github/amending-a-commit-guide.md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