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meet any problem or request a new feature, you're welcome to [create an issue](https://github.com/brpc/brpc/issues/new/choose).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can solve any of [the issues](https://github.com/brpc/brpc/issues), you're welcome to send the PR to us.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the PR: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your code style conforms to [google C++ coding style](https://google.github.io/styleguide/cppguide.html). Indentation is preferred to be 4 spaces.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code appears where it should be. For example the code to support an extra protocol should not be put in general classes like server.cpp, channel.cpp, while a general modification would better not be hidden inside a very specific protocol.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Has unittests.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the PR: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the [travis-ci](https://travis-ci.org/apache/incubator-brpc/pull_requests) passed.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Chinese version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????????????????[??issue](https://github.com/brpc/brpc/issues/new/choose)?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?????????[issue](https://github.com/brpc/brpc/issues), ????PR?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??PR?????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??????[google C++????](https://google.github.io/styleguide/cppguide.html)??????4????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?????????????????????????????????server.cpp, channel.cpp?????????????????????????????????cpp??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?????????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??PR?????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[travis-ci](https://travis-ci.org/apache/incubator-brpc/pull_requests)?????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