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excited that you are interested in contributing to Pipcook. Before submitting your contribution, please take a moment to read through a few small guidelines here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use Github issues to manage our issues. We use status to mark the progress of our issues.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search for your issue, it may have already been asked, answered or even fixed in the development branch.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if the issue is reproducible with the latest stable version of Pipcook. If you are using a pre-release, please indicate the specific version you are using.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 is required that you clearly describe the steps necessary to reproduce the issue you are running into. If the issues are asked to provide clear descriptions for more than 5 days, we will close it immediately.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your issue is resolved but still open, don’t hesitate to close it. In case you found a solution by yourself, it could be helpful to explain how you fixed it.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Guidelines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Only code that's ready for release should be committed to the master branch. All development should be done in dedicated branches.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Checkout a **new** topic branch from master branch, and merge back against master branch.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adding new feature: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accompanying test case.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Provide convincing reason to add this feature. Ideally you should open a suggestion issue first and have it greenlighted before working on it.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fixing a bug: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you are resolving a special issue, add `(fix #xxxx[,#xxx])` (#xxxx is the issue id) in your title for a better release log,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Provide detailed description of the bug in the PR. Live demo preferred.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Add appropriate test coverage if applicable.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Commit Specific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Your commits message must follow our git commit specific.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will check your commit message, if it does not conform to the specification, the commit will be automatically refused, make sure you have read the specification above.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Providing Feedback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happy to hear any feedbacks or are delighted to ask any questions. You can join our Dingding Group or ask away on Stack Overflow using the tag Pipcook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