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 to SmartStack!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opening a new PR, please ask for a merge into the `master` branch.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Reporters ##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Nerve supports *pluggable* reporters, which means that you can easily add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reporter by making your own gem that contains your reporter available for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 at ``nerve/reporter/#{name.downcase}``. If you do this please do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 PR with a link to your gem/repo and we can reference it from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README.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 it is preferred to keep reporters that require specific dependencies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of nerve because that way you can select the version of dependencies that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need (for example if you have a particular version of the docker api or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etcd). That being said, if your reporter has no external dependencies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(e.g. files) or is extremely common (e.g. zookeeper, etcd), we may choose to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it in the repo itself.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Checks ##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additional service checks into the core of nerve.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your checks must follow a few guidelines or they will not be accepted: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sure to respect timeouts; checks that do not time-out will not be accepted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shell out; this becomes very expensive when done frequently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well-tested, stable, core libraries whenever possible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