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RoslynPad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helping with the development of RoslynPad! 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Pull Requests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discuss a PR before starting work by opening an issue (or replying in an existing one)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Respect the current coding style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Try to avoid changes unrelated to the PR (formatting, new language features, etc.)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making changes to platform-agnostic code (netstandard libraries), make sure to test your changes on all platforms (WPF, Avalonia)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Creating Issues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search the issue tracker for relevant issues before creating a new one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Provide the following for bug reports: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Describe the expected behavior and the actual behavior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Specify any relevant exception messages and stack traces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