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VCV Rack is [open-source](https://opensource.org/osd) but not [open-contribution](https://opensource.guide/how-to-contribute/).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VCV is unable to accept free code contributions to Rack for the following reasons.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**Quality.**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contributions to open-source projects typically only contain code, but writing code is just a small percentage of the effort required to maintain a large software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tasks for fully supporting a feature include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debating the best design before any code is written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considering all use cases and corner cases of the implementation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generalizability to allow other features to be built on top if needed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backward compatibility with Rack's plugin [API/ABI](https://vcvrack.com/manual/Version) and user patches.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testing across all supported operating systems and hardware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dedication to support the feature for &gt;4 years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**Time.**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past, free code contributions have cost far more time to review, iterate, fix, and test than writing the implementation from scratch.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have been exceptions to this, but they are rare.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**Legal.**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proprietary fork of VCV Rack is planned (see [*Rack for DAWs*](https://vcvrack.com/manual/FAQ.html#is-vcv-rack-available-as-a-vst-au-aax-plugin-for-daws)), so VCV must own all GPLv3 code.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accept a contribution, all authors of the contribution need to either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declare the patch under the [CC0](https://creativecommons.org/publicdomain/zero/1.0/) license.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complete a copyright reassignment form.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perform the work under a paid agreement.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in exceptional circumstances, contributions are only accepted as paid work under detailed guidelines.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 there are several areas you may volunteer to benefit the Rack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proper [bug reports and feature requests](https://vcvrack.com/manual/Issues).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Answer questions in the [VCV communities](https://vcvrack.com/manual/Communities).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Develop and maintain your own [Rack plugins](https://vcvrack.com/manual/PluginDevelopmentTutorial).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Contribute to Rack's open-source dependencies, such as [GLFW](https://www.glfw.org/), [nanovg](https://github.com/memononen/nanovg), [RtAudio](https://www.music.mcgill.ca/~gary/rtaudio/), and [RtMidi](https://www.music.mcgill.ca/~gary/rtmidi/).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