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we will merge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Bugfixes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Performance improvements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Features that are likely to be useful to the majority of Liquid users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we won't merge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that introduces considerable performance degrations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that touches performance-critical parts of Liquid and comes without benchmarks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Features that are not important for most people (we want to keep the core Liquid code small and tidy)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Features that can easily be implemented on top of Liquid (for example as a custom filter or custom filesystem)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that does not include 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that breaks existing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Liquid repository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branch in your fork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 makes sense, add tests for your code and/or run a performance benchmark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tests pass (`bundle exec rake`)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pull request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