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Serenity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the Serenity operating system, please be sure that the change(s) you wish to make are in line with the project vision. If you are unsure about this, open an issue first, so we can discuss it. If you are already confident that it's a good fit, you can proceed directly to a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is welcome to work on the project, and while we have lots of fun, it's a serious kind of fun.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way to get in touch is by joining the `#serenityos` channel on the Freenode IRC network.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policy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Unlike many other software projects, SerenityOS is not concerned with gaining the largest possible userbase. Its target audience is its own developers. As such, we have limited interest in feature requests from non-contributors.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said, please do file any bugs you find, keeping the following in mind: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issue per bug. Putting multiple things in the same issue makes both discussion and completion unnecessarily complicated.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build issues (or other support requests.) If the Travis CI is green, the build problem is most likely on your side. Work it out locally, or ask on IRC.</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policy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labor of love, Serenity is strongly user-focused. When proposing or building a new feature, you should start by imagining how a person would use it. Like a tree falling in the woods with nobody around, does a feature with no user impact really provide value?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your feature involves a GUI application, or maybe it's more suited to a CLI program. Either way, a useful exercise is to imagine what the user interface would be for your idea. Let's say you want to implement a fan speed monitor in the kernel because you recently read about how the related hardware interfaces work - rather than diving right into the kernel implementation, it would be good to imagine how that might be exposed to a user. You might want to build a simple taskbar widget, or maybe a command-line program, or even something as simple as a `/proc` interface, and fill it with mock data to begin with. Whatever your interface is, it should "fit" with the rest of the system, and it should provide some utility to a user.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there is no obvious user-facing interface for a feature. In those cases you should still think about the impact that your feature or change will have on a user. If possible, you should devise a way to measure your feature - maybe it reduces memory consumption, maybe it results in fewer page faults, maybe it makes more efficient use of network resources. Whatever that metric is, try to capture it, and provide a summary in your proposal or pull request. If your numbers win, you have a good chance of getting your feature into the system. If your numbers don't win, you have valuable data that you can use to improve your feature.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think of no user-facing interface for your feature, and no user impact at all, please do feel free to start a discussion about it. But please don't spend your precious time building a feature or implementing a change if there's no way for someone to use it and no way to quantify the overall improvement.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submission policy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Nobody is perfect, and sometimes we mess things up. That said, here are some good dos &amp; dont's to try and stick to:</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in idiomatic Serenity C++20, using the `AK` containers in all code.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Conform to the project coding style found in [CodingStyle.md](https://github.com/SerenityOS/serenity/blob/master/Documentation/CodingStyle.md). Please use `clang-format` (version 10 or later) to automatically format C++ files.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Choose expressive variable, function and class names. Make it as obvious as possible what the code is doing.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Split your changes into separate, atomic commits.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commits are rebased on the master branch.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Wrap your commit messages at 72 characters.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first line of the commit message should have the format "Category: Brief description of what's being changed". The "category" can be a subdirectory, but also something like "POSIX compliance" or "ClassName". Whatever seems logical.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your commit messages in proper English, with care and punctuation.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 your commits when making revisions after a patch review.</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code that's incompatible with the project licence (2-clause BSD.)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Touch anything outside the stated scope of the PR.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Iterate excessively on your design across multiple commits.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weasel-words like "refactor" or "fix" to avoid explaining what's being changed.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commented-out code.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in C.</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