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Contributor License Agreement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 to NSwag you grant Rico Suter a non-exclusive, irrevocable, worldwide,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royalty-free, sublicenseable, transferable license under all of Your relevant intellectual property rights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(including copyright, patent, and any other rights), to use, copy, prepare derivative works of, distribute and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publicly perform and display the Contributions on any licensing terms, including without limitation: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(a) open source licenses like the MIT license; and (b) binary, proprietary, or commercial licenses. Except for the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licenses granted herein, You reserve all right, title, and interest in and to the Contribution.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confirm that you are able to grant us these rights. You represent that You are legally entitled to grant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above license. If Your employer has rights to intellectual property that You create, You represent that You have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received permission to make the Contributions on behalf of that employer, or that Your employer has waived such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rights for the Contributions.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represent that the Contributions are Your original works of authorship, and to Your knowledge, no other person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claims, or has the right to claim, any right in any invention or patent related to the Contributions. You also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 that You are not legally obligated, whether by entering into an agreement or otherwise, in any way that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conflicts with the terms of this license.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Rico Suter acknowledges that, except as explicitly described in this Agreement, any Contribution which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provide is on an "AS IS" BASIS, WITHOUT WARRANTIES OR CONDITIONS OF ANY KIND, EITHER EXPRESS OR IMPLIED,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INCLUDING, WITHOUT LIMITATION, ANY WARRANTIES OR CONDITIONS OF TITLE, NON-INFRINGEMENT, MERCHANTABILITY, OR FITNESS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PARTICULAR PURPOSE.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