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PySimpleGUI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Source License, but Private Development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PySimpleGUI is different than most projects on GitHub.  It is licensed using the "Open Source License" LGPL3.  However, the coding and development of the project is not "open source".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does not accept user submitted code.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Applications, Use PySimpleGUI, Write Tutorials, Teach Others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a few of the ways you can directly contribute to PySimpleGUI.  Using the package to make cool stuff and helping others learn how to use it to make cool stuff and a big help to PySimpleGUI.   **Everyone** learns from seeing other people's implementations.  It's through user's creating applications that new problems and needs are discovered.  These have had a profound and positive impact on the project in the past.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*not being accepted* for the project.  This includes sending code changes via other means than "pull requests".  Plainly put, core code you send will not be used.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file an Issue for a bug, have located the bug, and found a fix in 10 lines of code or less.... and you wish to share your fix with the community, then feel free to include it with the filed Issue.  If it's longer than 10 lines and wish to discuss it, then send an email to help@PySimpleGUI.org.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support from the user community has been amazing.  Your passion for creating PySimpleGUI applications is infectious.  Every "thank you" is noticed and appreciated!  Your passion for wanting to see PySimpleGUI improve is neither ignored nor unappreciated.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understood that this way of development of a Python package is unorthodox.  You may find it frustrating and slow, but hope you can respect the decision for it to operate in this manner and be supportive.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