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Mostly Adequate Guide to Functional Programming</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opening a pull request to this repository, you agree to provide your work under the [project license](LICENSE). Also, you agree to grant such license of your work as is required for the purposes of future print editions to @DrBoolean. Should your changes appear in a printed edition, you'll be included in the contributors list.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Corrections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Errata and basic clarifications will be accepted if we agree that they improve the content. You can also open an issue so we can figure out how or if it needs to be addressed. If you've never done this before, the [flow guide](https://guides.github.com/introduction/flow/) might be useful.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or Clarifications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have a look at the [FAQ](FAQ.md) before you open an issue. Your question may already</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been answered. Should you still need to ask something? Feel free to open an issue and to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yourself.</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Translations to other languages are highly encouraged. Each official translation will be held as a separate repository in the [MostlyAdequate organization](https://github.com/MostlyAdequate) and linked from the English version book.</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each translation is a different repository, we can also have different maintainers for each project.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New Translation Repo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create a new translation, you need to follow these steps: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[main repo](https://github.com/MostlyAdequate/mostly-adequate-guide).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yourself to the watch list of the main repo, to keep up with changes.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translating chapters, **create NEW files with suffix of your language**.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example, Spanish tranlation for `ch01.md` will be on `ch01-es.md`.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issue](https://github.com/MostlyAdequate/mostly-adequate-guide/issues/new) and ask to be part of the organization.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Transfer the repo to the organization.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 new content from the main repo.</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translating...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Rinse/repeat last two steps until the book is done.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