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Repository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us your patches early and often and in whatever shape or form (even before you cover these next points).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there are some legal hurdles. Sorry about that.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is a Google open source project, and so we require contributors to sign Google's open source Contributor License Agreement.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easy to do, just click here to sign as an [individual](https://developers.google.com/open-source/cla/individual) or [corporation](https://developers.google.com/open-source/cla/corporate).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can sign electronically in seconds (see the bottom of the page); corporations will need to email a PDF, or mail.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cannot accept PRs or patches larger than fixing typos and the like without a signed CLA.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Github account doesn't show the name you used to sign, please mention your name in your PR.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test your patch against our test suite (thats always nice), its as simple as `cca create ChromeSpec --link-to=spec`;   Then, run `ChromeSpec` on target devices just as any other cca app.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use the `cca` that actually has your edits, and see if there are any (new) test failures.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Bonus points if you update our tests to cover your patch as well.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