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Policy for MagicMirror²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MagicMirror²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old our code to standard, and these standards are documented be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run our linters, use `npm run lint` without any argumen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Script: Run ESLi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ESLint](https://eslint.org) on our JavaScript fil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ESLint configuration is in our .eslintrc.json and .eslintignore fil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ESLint, use `npm run lint:js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SS: Run StyleLi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StyleLint](https://stylelint.io) to lint our CSS. Our configuration is in our .stylelintrc fi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StyleLint, use `npm run lint:style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nly submit reproducible issu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if it's a real bug or if it's just you, please open a topic on the forum: [https://forum.magicmirror.builders/category/15/bug-hunt](https://forum.magicmirror.builders/category/15/bug-hunt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installing or configuring your MagicMirror? Check out: [https://forum.magicmirror.builders/category/10/troubleshooting](https://forum.magicmirror.builders/category/10/troubleshooting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new issue, please supply the following information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atform**: Place your platform here... give us your web browser/Electron version _and_ your hardware (Raspberry Pi 2/3, Windows, Mac, Linux, System V UNIX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de Version**: Make sure it's version 0.12.13 or late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agicMirror Version**: Now that the versions have split, tell us if you are using the PHP version (v1) or the newer JavaScript version (v2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escription**: Provide a detailed description about the issue and include specific details to help us understand the problem. Adding screenshots will help describing the problem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teps to Reproduce**: List the step by step process to reproduce the issu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pected Results**: Describe what you expected to se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ctual Results**: Describe what you actually saw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nfiguration**: What does the used config.js file look like? Don't forget to remove any sensitive information!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dditional Notes**: Provide any other relevant notes not previously mentioned. This is optional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