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:+1::tada: First off, thanks for taking the time to contribute! :tada::+1:</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contribute code to this repository you can do so through GitHub by</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forking the repository and sending a pull request or opening an 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code, please make every effort to follow existing conventions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style in order to keep the code as readable as possible. Please also make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sure your code compiles, passes the tests and the checkstyle configured for this repository.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tips that will help you to contribute to this repository: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clean code and test it.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repository code style.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good commit messages.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send pull requests without checking if the project build is OK in Travis-CI.</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 if your changes affects the repository documentation and update it.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PR content and don't hesitate to add comments to explain us why you've added or changed something.</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of conduct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contributors and maintainers of this project, we pledge to respect all people who contribute through reporting issues, posting feature requests, updating documentation, submitting pull requests or patches, and other activities.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committed to making participation in this project a harassment-free experience for everyone, regardless of level of experience, gender, gender identity and expression, sexual orientation, disability, personal appearance, body size, race, ethnicity, age, or religion.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unacceptable behavior by participants include the use of sexual language or imagery, derogatory comments or personal attacks, trolling, public or private harassment, insults, or other unprofessional conduct.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have the right and responsibility to remove, edit, or reject comments, commits, code, wiki edits, issues, and other contributions that are not aligned to this Code of Conduct. Project maintainers who do not follow the Code of Conduct may be removed from the project team.</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applies both within project spaces and in public spaces when an individual is representing the project or its community.</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Instances of abusive, harassing, or otherwise unacceptable behavior can be reported by emailing hello@karumi.com.</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is adapted from the [Contributor Covenant](http://contributor-covenant.org/version/1/3/0/), version 1.3.0, available at [http://contributor-covenant.org/version/1/3/0/](http://contributor-covenant.org/version/1/3/0/).</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